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2F91" w14:textId="1489277D" w:rsidR="000577FB" w:rsidRPr="00FA1925" w:rsidRDefault="000577FB" w:rsidP="000577FB">
      <w:pPr>
        <w:ind w:firstLineChars="1750" w:firstLine="3689"/>
        <w:rPr>
          <w:b/>
          <w:bCs/>
        </w:rPr>
      </w:pPr>
      <w:r w:rsidRPr="00FA1925">
        <w:rPr>
          <w:b/>
        </w:rPr>
        <w:t xml:space="preserve">BRUKSANVISNING </w:t>
      </w:r>
    </w:p>
    <w:p w14:paraId="0E6EF5B7" w14:textId="77777777" w:rsidR="000577FB" w:rsidRPr="00FA1925" w:rsidRDefault="000577FB"/>
    <w:p w14:paraId="7A5811E9" w14:textId="215AD1C7" w:rsidR="000577FB" w:rsidRPr="00FA1925" w:rsidRDefault="000577FB" w:rsidP="000577FB">
      <w:pPr>
        <w:ind w:firstLineChars="850" w:firstLine="1785"/>
      </w:pPr>
      <w:r w:rsidRPr="00FA1925">
        <w:rPr>
          <w:noProof/>
          <w:lang w:val="en-US" w:eastAsia="zh-CN" w:bidi="ar-SA"/>
        </w:rPr>
        <w:drawing>
          <wp:inline distT="0" distB="0" distL="0" distR="0" wp14:anchorId="3E4C844C" wp14:editId="6E634317">
            <wp:extent cx="3238723" cy="193559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0781" cy="1942797"/>
                    </a:xfrm>
                    <a:prstGeom prst="rect">
                      <a:avLst/>
                    </a:prstGeom>
                    <a:noFill/>
                    <a:ln>
                      <a:noFill/>
                    </a:ln>
                  </pic:spPr>
                </pic:pic>
              </a:graphicData>
            </a:graphic>
          </wp:inline>
        </w:drawing>
      </w:r>
    </w:p>
    <w:p w14:paraId="4A966C6C" w14:textId="51D52E25" w:rsidR="00862496" w:rsidRPr="00FA1925" w:rsidRDefault="000577FB">
      <w:pPr>
        <w:rPr>
          <w:b/>
          <w:bCs/>
        </w:rPr>
      </w:pPr>
      <w:r w:rsidRPr="00FA1925">
        <w:rPr>
          <w:b/>
        </w:rPr>
        <w:t>Skrivebordslampe med trådløs lader</w:t>
      </w:r>
    </w:p>
    <w:p w14:paraId="392BB0A0" w14:textId="0D645B43" w:rsidR="000577FB" w:rsidRPr="00FA1925" w:rsidRDefault="000577FB"/>
    <w:p w14:paraId="67270A75" w14:textId="77777777" w:rsidR="000577FB" w:rsidRPr="00FA1925" w:rsidRDefault="000577FB" w:rsidP="000577FB">
      <w:pPr>
        <w:rPr>
          <w:b/>
          <w:bCs/>
        </w:rPr>
      </w:pPr>
      <w:r w:rsidRPr="00FA1925">
        <w:rPr>
          <w:b/>
        </w:rPr>
        <w:t>Instruksjoner</w:t>
      </w:r>
    </w:p>
    <w:p w14:paraId="431BF27E" w14:textId="2C294DC0" w:rsidR="000577FB" w:rsidRPr="00FA1925" w:rsidRDefault="000577FB" w:rsidP="00205FF8">
      <w:r w:rsidRPr="00FA1925">
        <w:t>1. Koble den trådløse laderen til en AC-strømkilde ved hjelp av en strømadapter</w:t>
      </w:r>
      <w:r w:rsidRPr="00FA1925">
        <w:rPr>
          <w:b/>
        </w:rPr>
        <w:t xml:space="preserve"> (selges separat)</w:t>
      </w:r>
      <w:r w:rsidRPr="00FA1925">
        <w:t>. Den trådløse laderen skrur seg så på. Indikatorlyset lyser blått i tre sekunder og så grønt i 15 sekunder før det skrur seg av. Laderen er nå i standbymodus.</w:t>
      </w:r>
    </w:p>
    <w:p w14:paraId="72B5362A" w14:textId="359D10F1" w:rsidR="000577FB" w:rsidRPr="00FA1925" w:rsidRDefault="000577FB" w:rsidP="000577FB"/>
    <w:p w14:paraId="66915C72" w14:textId="73324A89" w:rsidR="000577FB" w:rsidRPr="00FA1925" w:rsidRDefault="000577FB" w:rsidP="000577FB">
      <w:r w:rsidRPr="00FA1925">
        <w:t>2. Plasser telefonen på det trådløse ladeområdet, så begynner telefonen å lade og indikatorlyset blinker blått. Når telefonen er fulladet, lyser det blå indikatorlyset uten å blinke. Sørg for at telefonen blir riktig plassert for å starte ladingen. (Dette vises også på telefonen)</w:t>
      </w:r>
    </w:p>
    <w:p w14:paraId="22BD0862" w14:textId="77777777" w:rsidR="000577FB" w:rsidRPr="00FA1925" w:rsidRDefault="000577FB" w:rsidP="000577FB"/>
    <w:p w14:paraId="659FC1B1" w14:textId="3FFF8FF9" w:rsidR="000577FB" w:rsidRPr="00FA1925" w:rsidRDefault="000577FB" w:rsidP="000577FB">
      <w:r w:rsidRPr="00FA1925">
        <w:t>3. Trykk på lampens berøringsbryter (øverst), så skrus lampen på. Lampen har tre forskjellige lysmoduser: varm, kald og blandet. Du kan bytte mellom disse ved å berøre bryteren flere ganger. Det fjerde trykket skrur lampen av.</w:t>
      </w:r>
    </w:p>
    <w:p w14:paraId="5595F00D" w14:textId="07DFACAC" w:rsidR="000577FB" w:rsidRPr="00FA1925" w:rsidRDefault="000577FB" w:rsidP="000577FB">
      <w:pPr>
        <w:rPr>
          <w:b/>
          <w:bCs/>
        </w:rPr>
      </w:pPr>
    </w:p>
    <w:p w14:paraId="2AF00014" w14:textId="62CA8C35" w:rsidR="000577FB" w:rsidRPr="00FA1925" w:rsidRDefault="000577FB" w:rsidP="000577FB">
      <w:pPr>
        <w:rPr>
          <w:b/>
          <w:bCs/>
        </w:rPr>
      </w:pPr>
      <w:r w:rsidRPr="00FA1925">
        <w:rPr>
          <w:b/>
        </w:rPr>
        <w:t xml:space="preserve">Spesifikasjoner </w:t>
      </w:r>
    </w:p>
    <w:p w14:paraId="52F2339A" w14:textId="77777777" w:rsidR="000577FB" w:rsidRPr="00FA1925" w:rsidRDefault="000577FB" w:rsidP="000577FB">
      <w:r w:rsidRPr="00FA1925">
        <w:t xml:space="preserve">Inngang: 5V 2A </w:t>
      </w:r>
    </w:p>
    <w:p w14:paraId="30B28A84" w14:textId="2D0019C7" w:rsidR="000577FB" w:rsidRPr="00FA1925" w:rsidRDefault="005933A9" w:rsidP="000577FB">
      <w:r w:rsidRPr="00FA1925">
        <w:t xml:space="preserve">Utgang: 5V 1A </w:t>
      </w:r>
    </w:p>
    <w:p w14:paraId="4C78AF30" w14:textId="77777777" w:rsidR="000577FB" w:rsidRPr="00FA1925" w:rsidRDefault="000577FB" w:rsidP="000577FB">
      <w:r w:rsidRPr="00FA1925">
        <w:t>CRI: Maks 85</w:t>
      </w:r>
    </w:p>
    <w:p w14:paraId="4CE597FB" w14:textId="77777777" w:rsidR="000577FB" w:rsidRPr="00FA1925" w:rsidRDefault="000577FB" w:rsidP="000577FB">
      <w:r w:rsidRPr="00FA1925">
        <w:t xml:space="preserve">Lampestyrke: 1,5W </w:t>
      </w:r>
    </w:p>
    <w:p w14:paraId="1F046655" w14:textId="41083D50" w:rsidR="000577FB" w:rsidRPr="00FA1925" w:rsidRDefault="000577FB" w:rsidP="005933A9">
      <w:r w:rsidRPr="00FA1925">
        <w:t>Fargetemperatur: 2700–6500 K</w:t>
      </w:r>
    </w:p>
    <w:p w14:paraId="06D67ECF" w14:textId="7377A037" w:rsidR="000577FB" w:rsidRPr="00FA1925" w:rsidRDefault="000577FB" w:rsidP="005933A9">
      <w:r w:rsidRPr="00FA1925">
        <w:t>Tre fargetemperaturer: 2700–6500 K</w:t>
      </w:r>
    </w:p>
    <w:p w14:paraId="6DCB79F4" w14:textId="77777777" w:rsidR="000577FB" w:rsidRPr="00FA1925" w:rsidRDefault="000577FB" w:rsidP="000577FB">
      <w:r w:rsidRPr="00FA1925">
        <w:t>Trykk-kontroll</w:t>
      </w:r>
    </w:p>
    <w:p w14:paraId="199F505D" w14:textId="3C6E9C80" w:rsidR="000577FB" w:rsidRPr="00FA1925" w:rsidRDefault="005933A9" w:rsidP="005933A9">
      <w:r w:rsidRPr="00FA1925">
        <w:t>5 W QI-lading</w:t>
      </w:r>
    </w:p>
    <w:p w14:paraId="51C4A638" w14:textId="55F0AD5D" w:rsidR="00482CDD" w:rsidRPr="00FA1925" w:rsidRDefault="00482CDD" w:rsidP="005933A9">
      <w:r w:rsidRPr="00FA1925">
        <w:br w:type="page"/>
      </w:r>
    </w:p>
    <w:p w14:paraId="0C43E6DC" w14:textId="77777777" w:rsidR="00861EE6" w:rsidRPr="00FA1925" w:rsidRDefault="00861EE6" w:rsidP="00861EE6">
      <w:pPr>
        <w:widowControl/>
        <w:autoSpaceDE w:val="0"/>
        <w:autoSpaceDN w:val="0"/>
        <w:adjustRightInd w:val="0"/>
        <w:jc w:val="left"/>
        <w:rPr>
          <w:rFonts w:cstheme="minorHAnsi"/>
        </w:rPr>
      </w:pPr>
      <w:r w:rsidRPr="00FA1925">
        <w:lastRenderedPageBreak/>
        <w:t>Vennligst merk at vi kan gjøre endringer på alle våre produkter uten forvarsel. Vi tar forbehold om eventuelle feil og mangler i denne manualen.</w:t>
      </w:r>
    </w:p>
    <w:p w14:paraId="23FC2A6A" w14:textId="77777777" w:rsidR="00861EE6" w:rsidRPr="00FA1925" w:rsidRDefault="00861EE6" w:rsidP="00861EE6">
      <w:pPr>
        <w:widowControl/>
        <w:autoSpaceDE w:val="0"/>
        <w:autoSpaceDN w:val="0"/>
        <w:adjustRightInd w:val="0"/>
        <w:rPr>
          <w:rFonts w:cstheme="minorHAnsi"/>
        </w:rPr>
      </w:pPr>
    </w:p>
    <w:p w14:paraId="1BF3E998" w14:textId="77777777" w:rsidR="00861EE6" w:rsidRPr="00FA1925" w:rsidRDefault="00861EE6" w:rsidP="00861EE6">
      <w:pPr>
        <w:widowControl/>
        <w:autoSpaceDE w:val="0"/>
        <w:autoSpaceDN w:val="0"/>
        <w:adjustRightInd w:val="0"/>
        <w:jc w:val="center"/>
        <w:rPr>
          <w:rFonts w:cstheme="minorHAnsi"/>
        </w:rPr>
      </w:pPr>
      <w:r w:rsidRPr="00FA1925">
        <w:t>MED ENERETT, OPPHAVSRETT DENVER ELECTRONICS A/S</w:t>
      </w:r>
    </w:p>
    <w:p w14:paraId="775531D3" w14:textId="77777777" w:rsidR="00861EE6" w:rsidRPr="00FA1925" w:rsidRDefault="00861EE6" w:rsidP="00861EE6">
      <w:pPr>
        <w:widowControl/>
        <w:autoSpaceDE w:val="0"/>
        <w:autoSpaceDN w:val="0"/>
        <w:adjustRightInd w:val="0"/>
        <w:jc w:val="center"/>
        <w:rPr>
          <w:rFonts w:cstheme="minorHAnsi"/>
        </w:rPr>
      </w:pPr>
    </w:p>
    <w:p w14:paraId="1A65620B" w14:textId="39F5197E" w:rsidR="00861EE6" w:rsidRPr="00FA1925" w:rsidRDefault="00861EE6" w:rsidP="00861EE6">
      <w:pPr>
        <w:widowControl/>
        <w:autoSpaceDE w:val="0"/>
        <w:autoSpaceDN w:val="0"/>
        <w:adjustRightInd w:val="0"/>
        <w:jc w:val="center"/>
        <w:rPr>
          <w:rFonts w:cstheme="minorHAnsi"/>
        </w:rPr>
      </w:pPr>
      <w:r w:rsidRPr="00FA1925">
        <w:rPr>
          <w:noProof/>
          <w:lang w:val="en-US" w:eastAsia="zh-CN" w:bidi="ar-SA"/>
        </w:rPr>
        <w:drawing>
          <wp:inline distT="0" distB="0" distL="0" distR="0" wp14:anchorId="1C8743E2" wp14:editId="1EB251B4">
            <wp:extent cx="2870200" cy="256857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2568575"/>
                    </a:xfrm>
                    <a:prstGeom prst="rect">
                      <a:avLst/>
                    </a:prstGeom>
                    <a:noFill/>
                    <a:ln>
                      <a:noFill/>
                    </a:ln>
                  </pic:spPr>
                </pic:pic>
              </a:graphicData>
            </a:graphic>
          </wp:inline>
        </w:drawing>
      </w:r>
    </w:p>
    <w:p w14:paraId="3E6EF32C" w14:textId="77777777" w:rsidR="00861EE6" w:rsidRPr="00FA1925" w:rsidRDefault="00861EE6" w:rsidP="00861EE6">
      <w:pPr>
        <w:widowControl/>
        <w:autoSpaceDE w:val="0"/>
        <w:autoSpaceDN w:val="0"/>
        <w:adjustRightInd w:val="0"/>
        <w:jc w:val="center"/>
        <w:rPr>
          <w:rFonts w:cstheme="minorHAnsi"/>
        </w:rPr>
      </w:pPr>
    </w:p>
    <w:p w14:paraId="4173BB25" w14:textId="77777777" w:rsidR="00861EE6" w:rsidRPr="00FA1925" w:rsidRDefault="00861EE6" w:rsidP="00861EE6">
      <w:pPr>
        <w:rPr>
          <w:rFonts w:cstheme="minorHAnsi"/>
        </w:rPr>
      </w:pPr>
      <w:r w:rsidRPr="00FA1925">
        <w:t>Elektrisk og elektronisk utstyr inneholder materialer, komponenter og stoffer som kan være farlig for din helse og for miljøet, hvis materialet (kassert elektrisk og elektronisk utstyr) ikke håndteres riktig.</w:t>
      </w:r>
    </w:p>
    <w:p w14:paraId="0FDF6451" w14:textId="77777777" w:rsidR="00861EE6" w:rsidRPr="00FA1925" w:rsidRDefault="00861EE6" w:rsidP="00861EE6">
      <w:pPr>
        <w:rPr>
          <w:rFonts w:cstheme="minorHAnsi"/>
        </w:rPr>
      </w:pPr>
    </w:p>
    <w:p w14:paraId="08184428" w14:textId="77777777" w:rsidR="00861EE6" w:rsidRPr="00FA1925" w:rsidRDefault="00861EE6" w:rsidP="00861EE6">
      <w:pPr>
        <w:rPr>
          <w:rFonts w:cstheme="minorHAnsi"/>
        </w:rPr>
      </w:pPr>
      <w:r w:rsidRPr="00FA1925">
        <w:t>Elektrisk og elektronisk utstyr er merket med en søppelbøtte med kryss over, som vist ovenfor. Dette symbolet betyr at elektrisk og elektronisk utstyr ikke må kastes sammen med annet husholdningsavfall, men skal avhendes separat.</w:t>
      </w:r>
    </w:p>
    <w:p w14:paraId="25FB6602" w14:textId="77777777" w:rsidR="00861EE6" w:rsidRPr="00FA1925" w:rsidRDefault="00861EE6" w:rsidP="00861EE6">
      <w:pPr>
        <w:rPr>
          <w:rFonts w:cstheme="minorHAnsi"/>
          <w:b/>
          <w:color w:val="FF0000"/>
        </w:rPr>
      </w:pPr>
    </w:p>
    <w:p w14:paraId="38852C66" w14:textId="77777777" w:rsidR="00861EE6" w:rsidRPr="00FA1925" w:rsidRDefault="00861EE6" w:rsidP="00861EE6">
      <w:pPr>
        <w:rPr>
          <w:rFonts w:cstheme="minorHAnsi"/>
        </w:rPr>
      </w:pPr>
      <w:r w:rsidRPr="00FA1925">
        <w:t>Alle byer har opprettet innsamlingspunkter, hvor elektrisk og elektronisk utstyr kan enten leveres inn gratis på resirkuleringsstasjoner og innsamlingspunkter, eller samles inn fra husholdninger. Du kan få mer informasjon fra de lokale myndighetene i byen din.</w:t>
      </w:r>
    </w:p>
    <w:p w14:paraId="68051E71" w14:textId="77777777" w:rsidR="00861EE6" w:rsidRPr="00FA1925" w:rsidRDefault="00861EE6" w:rsidP="00861EE6">
      <w:pPr>
        <w:widowControl/>
        <w:autoSpaceDE w:val="0"/>
        <w:autoSpaceDN w:val="0"/>
        <w:adjustRightInd w:val="0"/>
        <w:jc w:val="left"/>
        <w:rPr>
          <w:rFonts w:cstheme="minorHAnsi"/>
        </w:rPr>
      </w:pPr>
    </w:p>
    <w:p w14:paraId="276DC9A4" w14:textId="77777777" w:rsidR="00861EE6" w:rsidRPr="00FA1925" w:rsidRDefault="00861EE6" w:rsidP="00861EE6">
      <w:pPr>
        <w:widowControl/>
        <w:autoSpaceDE w:val="0"/>
        <w:autoSpaceDN w:val="0"/>
        <w:adjustRightInd w:val="0"/>
        <w:jc w:val="left"/>
        <w:rPr>
          <w:rFonts w:cstheme="minorHAnsi"/>
        </w:rPr>
      </w:pPr>
    </w:p>
    <w:p w14:paraId="39DD6455" w14:textId="77777777" w:rsidR="00861EE6" w:rsidRPr="00FA1925" w:rsidRDefault="00861EE6" w:rsidP="00861EE6">
      <w:pPr>
        <w:widowControl/>
        <w:autoSpaceDE w:val="0"/>
        <w:autoSpaceDN w:val="0"/>
        <w:adjustRightInd w:val="0"/>
        <w:jc w:val="left"/>
        <w:rPr>
          <w:rFonts w:cstheme="minorHAnsi"/>
          <w:sz w:val="22"/>
        </w:rPr>
      </w:pPr>
      <w:r w:rsidRPr="00FA1925">
        <w:rPr>
          <w:sz w:val="22"/>
        </w:rPr>
        <w:t>DENVER ELECTRONICS A/S</w:t>
      </w:r>
    </w:p>
    <w:p w14:paraId="7D5EDCDA" w14:textId="77777777" w:rsidR="00861EE6" w:rsidRPr="00FA1925" w:rsidRDefault="00861EE6" w:rsidP="00861EE6">
      <w:pPr>
        <w:widowControl/>
        <w:autoSpaceDE w:val="0"/>
        <w:autoSpaceDN w:val="0"/>
        <w:adjustRightInd w:val="0"/>
        <w:jc w:val="left"/>
        <w:rPr>
          <w:rFonts w:cstheme="minorHAnsi"/>
          <w:sz w:val="22"/>
        </w:rPr>
      </w:pPr>
      <w:r w:rsidRPr="00FA1925">
        <w:rPr>
          <w:sz w:val="22"/>
        </w:rPr>
        <w:t>Omega 5A, Soeften</w:t>
      </w:r>
    </w:p>
    <w:p w14:paraId="3B4B9E71" w14:textId="77777777" w:rsidR="00861EE6" w:rsidRPr="00FA1925" w:rsidRDefault="00861EE6" w:rsidP="00861EE6">
      <w:pPr>
        <w:autoSpaceDE w:val="0"/>
        <w:autoSpaceDN w:val="0"/>
        <w:adjustRightInd w:val="0"/>
        <w:jc w:val="left"/>
        <w:rPr>
          <w:rFonts w:cstheme="minorHAnsi"/>
          <w:sz w:val="22"/>
        </w:rPr>
      </w:pPr>
      <w:r w:rsidRPr="00FA1925">
        <w:rPr>
          <w:sz w:val="22"/>
        </w:rPr>
        <w:t>DK-8382 Hinnerup</w:t>
      </w:r>
    </w:p>
    <w:p w14:paraId="5F0A29A5" w14:textId="77777777" w:rsidR="00861EE6" w:rsidRPr="00861EE6" w:rsidRDefault="004A4274" w:rsidP="00861EE6">
      <w:pPr>
        <w:autoSpaceDE w:val="0"/>
        <w:autoSpaceDN w:val="0"/>
        <w:adjustRightInd w:val="0"/>
        <w:jc w:val="left"/>
        <w:rPr>
          <w:rFonts w:cstheme="minorHAnsi"/>
          <w:sz w:val="22"/>
        </w:rPr>
      </w:pPr>
      <w:hyperlink r:id="rId10" w:history="1">
        <w:r w:rsidR="00946B24" w:rsidRPr="00FA1925">
          <w:rPr>
            <w:rStyle w:val="a7"/>
            <w:sz w:val="22"/>
          </w:rPr>
          <w:t>www.facebook.com/denverelectronics</w:t>
        </w:r>
      </w:hyperlink>
      <w:bookmarkStart w:id="0" w:name="_GoBack"/>
      <w:bookmarkEnd w:id="0"/>
    </w:p>
    <w:p w14:paraId="23EC7B8E" w14:textId="77777777" w:rsidR="00861EE6" w:rsidRPr="00000BD3" w:rsidRDefault="00861EE6" w:rsidP="00861EE6">
      <w:pPr>
        <w:widowControl/>
        <w:jc w:val="left"/>
        <w:rPr>
          <w:rFonts w:ascii="Arial" w:hAnsi="Arial" w:cs="Arial"/>
          <w:lang w:val="da-DK"/>
        </w:rPr>
      </w:pPr>
    </w:p>
    <w:p w14:paraId="424CBD8B" w14:textId="77777777" w:rsidR="00861EE6" w:rsidRPr="00000BD3" w:rsidRDefault="00861EE6" w:rsidP="00861EE6">
      <w:pPr>
        <w:autoSpaceDE w:val="0"/>
        <w:autoSpaceDN w:val="0"/>
        <w:adjustRightInd w:val="0"/>
        <w:jc w:val="left"/>
        <w:rPr>
          <w:rFonts w:ascii="Arial" w:eastAsia="ArialMT,Bold" w:hAnsi="Arial" w:cs="Arial"/>
          <w:b/>
          <w:bCs/>
          <w:kern w:val="0"/>
          <w:szCs w:val="21"/>
          <w:shd w:val="pct15" w:color="auto" w:fill="FFFFFF"/>
          <w:lang w:val="da-DK"/>
        </w:rPr>
      </w:pPr>
    </w:p>
    <w:p w14:paraId="0D37B729" w14:textId="77777777" w:rsidR="00482CDD" w:rsidRPr="000A76A2" w:rsidRDefault="00482CDD" w:rsidP="005933A9">
      <w:pPr>
        <w:rPr>
          <w:lang w:val="de-AT" w:eastAsia="zh-CN"/>
        </w:rPr>
      </w:pPr>
    </w:p>
    <w:sectPr w:rsidR="00482CDD" w:rsidRPr="000A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F2179" w14:textId="77777777" w:rsidR="004A4274" w:rsidRDefault="004A4274" w:rsidP="00EF77C6">
      <w:r>
        <w:separator/>
      </w:r>
    </w:p>
  </w:endnote>
  <w:endnote w:type="continuationSeparator" w:id="0">
    <w:p w14:paraId="651F5766" w14:textId="77777777" w:rsidR="004A4274" w:rsidRDefault="004A4274" w:rsidP="00EF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Bold">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93422" w14:textId="77777777" w:rsidR="004A4274" w:rsidRDefault="004A4274" w:rsidP="00EF77C6">
      <w:r>
        <w:separator/>
      </w:r>
    </w:p>
  </w:footnote>
  <w:footnote w:type="continuationSeparator" w:id="0">
    <w:p w14:paraId="3D9830FD" w14:textId="77777777" w:rsidR="004A4274" w:rsidRDefault="004A4274" w:rsidP="00EF7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216C2"/>
    <w:multiLevelType w:val="hybridMultilevel"/>
    <w:tmpl w:val="E1EA5BA2"/>
    <w:lvl w:ilvl="0" w:tplc="8408B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7B8243C"/>
    <w:multiLevelType w:val="hybridMultilevel"/>
    <w:tmpl w:val="13CA6F36"/>
    <w:lvl w:ilvl="0" w:tplc="62305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4"/>
    <w:rsid w:val="0004354F"/>
    <w:rsid w:val="000577FB"/>
    <w:rsid w:val="000A76A2"/>
    <w:rsid w:val="001A78F0"/>
    <w:rsid w:val="00205FF8"/>
    <w:rsid w:val="00286AB4"/>
    <w:rsid w:val="00403D34"/>
    <w:rsid w:val="004559D5"/>
    <w:rsid w:val="00482CDD"/>
    <w:rsid w:val="004A4274"/>
    <w:rsid w:val="0057223D"/>
    <w:rsid w:val="005933A9"/>
    <w:rsid w:val="005C7006"/>
    <w:rsid w:val="006902C3"/>
    <w:rsid w:val="007E756C"/>
    <w:rsid w:val="00861EE6"/>
    <w:rsid w:val="00862496"/>
    <w:rsid w:val="00946B24"/>
    <w:rsid w:val="00B86CFB"/>
    <w:rsid w:val="00BC5586"/>
    <w:rsid w:val="00BF5865"/>
    <w:rsid w:val="00CA76C4"/>
    <w:rsid w:val="00CD12AE"/>
    <w:rsid w:val="00DB05A5"/>
    <w:rsid w:val="00EF77C6"/>
    <w:rsid w:val="00F6680A"/>
    <w:rsid w:val="00FA19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nb-NO"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nb-NO"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7FB"/>
    <w:pPr>
      <w:ind w:firstLineChars="200" w:firstLine="420"/>
    </w:pPr>
  </w:style>
  <w:style w:type="paragraph" w:styleId="a4">
    <w:name w:val="Balloon Text"/>
    <w:basedOn w:val="a"/>
    <w:link w:val="Char"/>
    <w:uiPriority w:val="99"/>
    <w:semiHidden/>
    <w:unhideWhenUsed/>
    <w:rsid w:val="005933A9"/>
    <w:rPr>
      <w:sz w:val="18"/>
      <w:szCs w:val="18"/>
    </w:rPr>
  </w:style>
  <w:style w:type="character" w:customStyle="1" w:styleId="Char">
    <w:name w:val="批注框文本 Char"/>
    <w:basedOn w:val="a0"/>
    <w:link w:val="a4"/>
    <w:uiPriority w:val="99"/>
    <w:semiHidden/>
    <w:rsid w:val="005933A9"/>
    <w:rPr>
      <w:sz w:val="18"/>
      <w:szCs w:val="18"/>
    </w:rPr>
  </w:style>
  <w:style w:type="paragraph" w:styleId="a5">
    <w:name w:val="header"/>
    <w:basedOn w:val="a"/>
    <w:link w:val="Char0"/>
    <w:uiPriority w:val="99"/>
    <w:unhideWhenUsed/>
    <w:rsid w:val="00EF77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F77C6"/>
    <w:rPr>
      <w:sz w:val="18"/>
      <w:szCs w:val="18"/>
    </w:rPr>
  </w:style>
  <w:style w:type="paragraph" w:styleId="a6">
    <w:name w:val="footer"/>
    <w:basedOn w:val="a"/>
    <w:link w:val="Char1"/>
    <w:uiPriority w:val="99"/>
    <w:unhideWhenUsed/>
    <w:rsid w:val="00EF77C6"/>
    <w:pPr>
      <w:tabs>
        <w:tab w:val="center" w:pos="4153"/>
        <w:tab w:val="right" w:pos="8306"/>
      </w:tabs>
      <w:snapToGrid w:val="0"/>
      <w:jc w:val="left"/>
    </w:pPr>
    <w:rPr>
      <w:sz w:val="18"/>
      <w:szCs w:val="18"/>
    </w:rPr>
  </w:style>
  <w:style w:type="character" w:customStyle="1" w:styleId="Char1">
    <w:name w:val="页脚 Char"/>
    <w:basedOn w:val="a0"/>
    <w:link w:val="a6"/>
    <w:uiPriority w:val="99"/>
    <w:rsid w:val="00EF77C6"/>
    <w:rPr>
      <w:sz w:val="18"/>
      <w:szCs w:val="18"/>
    </w:rPr>
  </w:style>
  <w:style w:type="character" w:styleId="a7">
    <w:name w:val="Hyperlink"/>
    <w:uiPriority w:val="99"/>
    <w:unhideWhenUsed/>
    <w:rsid w:val="00861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acebook.com/denverelectronics"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Bill</dc:creator>
  <cp:keywords/>
  <dc:description/>
  <cp:lastModifiedBy>pm2018</cp:lastModifiedBy>
  <cp:revision>8</cp:revision>
  <dcterms:created xsi:type="dcterms:W3CDTF">2021-01-27T13:16:00Z</dcterms:created>
  <dcterms:modified xsi:type="dcterms:W3CDTF">2021-01-29T09:30:00Z</dcterms:modified>
</cp:coreProperties>
</file>