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CD1" w:rsidRPr="00E97EDE" w:rsidRDefault="00E97EDE" w:rsidP="00A22CD1">
      <w:pPr>
        <w:jc w:val="left"/>
        <w:rPr>
          <w:b/>
        </w:rPr>
      </w:pPr>
      <w:r>
        <w:rPr>
          <w:b/>
        </w:rPr>
        <w:t>Carica</w:t>
      </w:r>
    </w:p>
    <w:p w:rsidR="00E97EDE" w:rsidRDefault="00E97EDE" w:rsidP="009D5A43">
      <w:pPr>
        <w:pStyle w:val="Listeafsnit"/>
        <w:numPr>
          <w:ilvl w:val="0"/>
          <w:numId w:val="1"/>
        </w:numPr>
        <w:ind w:firstLineChars="0"/>
        <w:jc w:val="left"/>
      </w:pPr>
      <w:r>
        <w:t>Sull'auricolare destro, collegare con attenzione il cavo microUSB alla porta di ricarica microUSB. Collegare quindi l'altra estremità del cavo a una porta USB del computer o a un caricatore da auto o da muro compatibile con USB.</w:t>
      </w:r>
    </w:p>
    <w:p w:rsidR="00E97EDE" w:rsidRDefault="00E97EDE" w:rsidP="009D5A43">
      <w:pPr>
        <w:pStyle w:val="Listeafsnit"/>
        <w:numPr>
          <w:ilvl w:val="0"/>
          <w:numId w:val="1"/>
        </w:numPr>
        <w:ind w:firstLineChars="0"/>
        <w:jc w:val="left"/>
      </w:pPr>
      <w:r>
        <w:t>La spia LED rossa fissa apparirà per indicare quando la cuffia è in carica.</w:t>
      </w:r>
    </w:p>
    <w:p w:rsidR="00E97EDE" w:rsidRDefault="00E97EDE" w:rsidP="009D5A43">
      <w:pPr>
        <w:pStyle w:val="Listeafsnit"/>
        <w:numPr>
          <w:ilvl w:val="0"/>
          <w:numId w:val="1"/>
        </w:numPr>
        <w:ind w:firstLineChars="0"/>
        <w:jc w:val="left"/>
      </w:pPr>
      <w:r>
        <w:t>Al termine della carica, la spia LED diventerà blu.</w:t>
      </w:r>
    </w:p>
    <w:p w:rsidR="00A22CD1" w:rsidRDefault="00E97EDE" w:rsidP="009D5A43">
      <w:pPr>
        <w:pStyle w:val="Listeafsnit"/>
        <w:numPr>
          <w:ilvl w:val="0"/>
          <w:numId w:val="1"/>
        </w:numPr>
        <w:ind w:firstLineChars="0"/>
        <w:jc w:val="left"/>
      </w:pPr>
      <w:r>
        <w:t>Il tempo di ricarica varia da 1 a -2 ore circa.</w:t>
      </w:r>
    </w:p>
    <w:p w:rsidR="00A22CD1" w:rsidRDefault="00A22CD1" w:rsidP="00A22CD1">
      <w:pPr>
        <w:jc w:val="left"/>
      </w:pPr>
    </w:p>
    <w:p w:rsidR="00A22CD1" w:rsidRPr="00232467" w:rsidRDefault="00232467" w:rsidP="00A22CD1">
      <w:pPr>
        <w:jc w:val="left"/>
        <w:rPr>
          <w:b/>
        </w:rPr>
      </w:pPr>
      <w:r>
        <w:rPr>
          <w:b/>
        </w:rPr>
        <w:t>Accensione/Spegnimento</w:t>
      </w:r>
    </w:p>
    <w:p w:rsidR="00232467" w:rsidRDefault="00232467" w:rsidP="00232467">
      <w:pPr>
        <w:pStyle w:val="Listeafsnit"/>
        <w:numPr>
          <w:ilvl w:val="0"/>
          <w:numId w:val="3"/>
        </w:numPr>
        <w:ind w:firstLineChars="0"/>
        <w:jc w:val="left"/>
      </w:pPr>
      <w:r>
        <w:t>Tenere premuto il pulsante di accensione sul lato destro della cuffia per circa 5 secondi.</w:t>
      </w:r>
    </w:p>
    <w:p w:rsidR="00232467" w:rsidRDefault="00232467" w:rsidP="00232467">
      <w:pPr>
        <w:pStyle w:val="Listeafsnit"/>
        <w:numPr>
          <w:ilvl w:val="0"/>
          <w:numId w:val="3"/>
        </w:numPr>
        <w:ind w:firstLineChars="0"/>
        <w:jc w:val="left"/>
      </w:pPr>
      <w:r>
        <w:t>La cuffia emetterà un segnale acustico e una spia LED blu si accenderà per indicare che la cuffia si sta accendendo.</w:t>
      </w:r>
    </w:p>
    <w:p w:rsidR="00A22CD1" w:rsidRDefault="00232467" w:rsidP="00232467">
      <w:pPr>
        <w:pStyle w:val="Listeafsnit"/>
        <w:numPr>
          <w:ilvl w:val="0"/>
          <w:numId w:val="3"/>
        </w:numPr>
        <w:ind w:firstLineChars="0"/>
        <w:jc w:val="left"/>
      </w:pPr>
      <w:r>
        <w:t>Per spegnere la cuffia Bluetooth wireless, tenere nuovamente premuto il tasto di accensione per 6 secondi finché la spia LED non si spegne.</w:t>
      </w:r>
    </w:p>
    <w:p w:rsidR="00A22CD1" w:rsidRDefault="00A22CD1" w:rsidP="00A22CD1">
      <w:pPr>
        <w:jc w:val="left"/>
      </w:pPr>
    </w:p>
    <w:p w:rsidR="00A22CD1" w:rsidRPr="00232467" w:rsidRDefault="00232467" w:rsidP="00A22CD1">
      <w:pPr>
        <w:jc w:val="left"/>
        <w:rPr>
          <w:b/>
        </w:rPr>
      </w:pPr>
      <w:r>
        <w:rPr>
          <w:b/>
        </w:rPr>
        <w:t>Abbinamento e connessione con un nuovo dispositivo</w:t>
      </w:r>
    </w:p>
    <w:p w:rsidR="00232467" w:rsidRDefault="00232467" w:rsidP="00232467">
      <w:pPr>
        <w:pStyle w:val="Listeafsnit"/>
        <w:numPr>
          <w:ilvl w:val="0"/>
          <w:numId w:val="5"/>
        </w:numPr>
        <w:ind w:firstLineChars="0"/>
        <w:jc w:val="left"/>
      </w:pPr>
      <w:r>
        <w:t>Accendere la cuffia bluetooth wireless (fare riferimento alla sezione "Accensione").</w:t>
      </w:r>
    </w:p>
    <w:p w:rsidR="00232467" w:rsidRDefault="00232467" w:rsidP="00232467">
      <w:pPr>
        <w:pStyle w:val="Listeafsnit"/>
        <w:numPr>
          <w:ilvl w:val="0"/>
          <w:numId w:val="5"/>
        </w:numPr>
        <w:ind w:firstLineChars="0"/>
        <w:jc w:val="left"/>
      </w:pPr>
      <w:r>
        <w:t>Per abbinare la cuffia con un nuovo dispositivo, la spia LED rossa e blu lampeggia a indicare che la cuffia è pronta per essere abbinata al dispositivo.</w:t>
      </w:r>
    </w:p>
    <w:p w:rsidR="00232467" w:rsidRDefault="00232467" w:rsidP="00232467">
      <w:pPr>
        <w:pStyle w:val="Listeafsnit"/>
        <w:numPr>
          <w:ilvl w:val="0"/>
          <w:numId w:val="5"/>
        </w:numPr>
        <w:ind w:firstLineChars="0"/>
        <w:jc w:val="left"/>
      </w:pPr>
      <w:r>
        <w:t>Su smartphone, tablet o lettore multimediale abilitato Bluetooth, accedere al menu delle impostazioni Bluetooth, attivare la funzione Bluetooth e cercare nuovi dispositivi.</w:t>
      </w:r>
    </w:p>
    <w:p w:rsidR="00232467" w:rsidRDefault="00232467" w:rsidP="00232467">
      <w:pPr>
        <w:pStyle w:val="Listeafsnit"/>
        <w:numPr>
          <w:ilvl w:val="0"/>
          <w:numId w:val="5"/>
        </w:numPr>
        <w:ind w:firstLineChars="0"/>
        <w:jc w:val="left"/>
      </w:pPr>
      <w:r>
        <w:t>Dopo alcuni secondi si visualizzerà "BTH-2</w:t>
      </w:r>
      <w:r w:rsidR="00396855">
        <w:t>50</w:t>
      </w:r>
      <w:r>
        <w:t>" nell'elenco.</w:t>
      </w:r>
    </w:p>
    <w:p w:rsidR="00232467" w:rsidRDefault="00232467" w:rsidP="00232467">
      <w:pPr>
        <w:pStyle w:val="Listeafsnit"/>
        <w:numPr>
          <w:ilvl w:val="0"/>
          <w:numId w:val="5"/>
        </w:numPr>
        <w:ind w:firstLineChars="0"/>
        <w:jc w:val="left"/>
      </w:pPr>
      <w:r>
        <w:t>Toccare questo modello per selezionarlo. La spia LED blu fissa indica che il dispositivo è stato abbinato correttamente.</w:t>
      </w:r>
    </w:p>
    <w:p w:rsidR="00232467" w:rsidRDefault="00232467" w:rsidP="00232467">
      <w:pPr>
        <w:pStyle w:val="Listeafsnit"/>
        <w:numPr>
          <w:ilvl w:val="0"/>
          <w:numId w:val="5"/>
        </w:numPr>
        <w:ind w:firstLineChars="0"/>
        <w:jc w:val="left"/>
      </w:pPr>
      <w:r>
        <w:t>Con i dispositivi abbinati precedentemente con Bluetooth accesi e nel raggio di portata, la cuffia si ricollegherà automaticamente all'ultimo dispositivo Bluetooth a cui è stata connessa.</w:t>
      </w:r>
    </w:p>
    <w:p w:rsidR="00232467" w:rsidRPr="002A17D3" w:rsidRDefault="00232467" w:rsidP="00232467">
      <w:pPr>
        <w:jc w:val="left"/>
      </w:pPr>
    </w:p>
    <w:p w:rsidR="00A22CD1" w:rsidRPr="002A17D3" w:rsidRDefault="00232467" w:rsidP="00232467">
      <w:pPr>
        <w:jc w:val="left"/>
        <w:rPr>
          <w:b/>
        </w:rPr>
      </w:pPr>
      <w:r>
        <w:rPr>
          <w:b/>
        </w:rPr>
        <w:t>NOTA: se la cuffia non viene utilizzata entro 10 minuti, si spegne automaticamente per risparmiare batteria.</w:t>
      </w:r>
    </w:p>
    <w:p w:rsidR="00A22CD1" w:rsidRDefault="00A22CD1" w:rsidP="00A22CD1">
      <w:pPr>
        <w:jc w:val="left"/>
      </w:pPr>
    </w:p>
    <w:p w:rsidR="00A22CD1" w:rsidRPr="002A17D3" w:rsidRDefault="002A17D3" w:rsidP="00A22CD1">
      <w:pPr>
        <w:jc w:val="left"/>
        <w:rPr>
          <w:b/>
        </w:rPr>
      </w:pPr>
      <w:r>
        <w:rPr>
          <w:b/>
        </w:rPr>
        <w:t>Riproduci</w:t>
      </w:r>
    </w:p>
    <w:p w:rsidR="002A17D3" w:rsidRDefault="002A17D3" w:rsidP="002A17D3">
      <w:pPr>
        <w:pStyle w:val="Listeafsnit"/>
        <w:numPr>
          <w:ilvl w:val="0"/>
          <w:numId w:val="6"/>
        </w:numPr>
        <w:ind w:firstLineChars="0"/>
        <w:jc w:val="left"/>
      </w:pPr>
      <w:r>
        <w:t>Collegare il dispositivo alla cuffia tramite Bluetooth (fare riferimento alla sezione "Abbinamento e connessione").</w:t>
      </w:r>
    </w:p>
    <w:p w:rsidR="002A17D3" w:rsidRDefault="002A17D3" w:rsidP="002A17D3">
      <w:pPr>
        <w:pStyle w:val="Listeafsnit"/>
        <w:numPr>
          <w:ilvl w:val="0"/>
          <w:numId w:val="6"/>
        </w:numPr>
        <w:ind w:firstLineChars="0"/>
        <w:jc w:val="left"/>
      </w:pPr>
      <w:r>
        <w:t>Aprire l'app di musica preferita e premere Riproduci.</w:t>
      </w:r>
    </w:p>
    <w:p w:rsidR="002A17D3" w:rsidRDefault="002A17D3" w:rsidP="002A17D3">
      <w:pPr>
        <w:pStyle w:val="Listeafsnit"/>
        <w:numPr>
          <w:ilvl w:val="0"/>
          <w:numId w:val="6"/>
        </w:numPr>
        <w:ind w:firstLineChars="0"/>
        <w:jc w:val="left"/>
      </w:pPr>
      <w:r>
        <w:t>Controllare la musica, il brano e il volume dal dispositivo o controllare la musica e il volume dal touch screen (fare riferimento alla sezione "Funzione touch"). Premere una volta il pulsante di accensione per riprodurre/mettere in pausa la musica e rispondere alle chiamate, premerlo due volte per ricomporre l'ultimo numero chiamato sul telefono e tenere premuto per rifiutare una chiamata in arrivo.</w:t>
      </w:r>
    </w:p>
    <w:p w:rsidR="00A22CD1" w:rsidRDefault="002A17D3" w:rsidP="002A17D3">
      <w:pPr>
        <w:pStyle w:val="Listeafsnit"/>
        <w:numPr>
          <w:ilvl w:val="0"/>
          <w:numId w:val="6"/>
        </w:numPr>
        <w:ind w:firstLineChars="0"/>
        <w:jc w:val="left"/>
      </w:pPr>
      <w:r>
        <w:t>Tutto l'audio, inclusi musica, giochi, video e notifiche verranno diretti attraverso la cuffia.</w:t>
      </w:r>
    </w:p>
    <w:p w:rsidR="006764E7" w:rsidRDefault="006764E7">
      <w:pPr>
        <w:widowControl/>
        <w:jc w:val="left"/>
      </w:pPr>
      <w:r>
        <w:br w:type="page"/>
      </w:r>
    </w:p>
    <w:p w:rsidR="00A22CD1" w:rsidRPr="00D35785" w:rsidRDefault="00D35785" w:rsidP="00A22CD1">
      <w:pPr>
        <w:jc w:val="left"/>
        <w:rPr>
          <w:b/>
        </w:rPr>
      </w:pPr>
      <w:r>
        <w:rPr>
          <w:b/>
        </w:rPr>
        <w:lastRenderedPageBreak/>
        <w:t>Funzione touch</w:t>
      </w:r>
    </w:p>
    <w:p w:rsidR="00D35785" w:rsidRDefault="00D35785" w:rsidP="00D35785">
      <w:pPr>
        <w:pStyle w:val="Listeafsnit"/>
        <w:numPr>
          <w:ilvl w:val="0"/>
          <w:numId w:val="7"/>
        </w:numPr>
        <w:ind w:firstLineChars="0"/>
        <w:jc w:val="left"/>
      </w:pPr>
      <w:r>
        <w:t>Tenere premuta l'area A (fare riferimento al diagramma del prodotto) per abbassare il volume.</w:t>
      </w:r>
    </w:p>
    <w:p w:rsidR="00D35785" w:rsidRDefault="00D35785" w:rsidP="00D35785">
      <w:pPr>
        <w:pStyle w:val="Listeafsnit"/>
        <w:numPr>
          <w:ilvl w:val="0"/>
          <w:numId w:val="7"/>
        </w:numPr>
        <w:ind w:firstLineChars="0"/>
        <w:jc w:val="left"/>
      </w:pPr>
      <w:r>
        <w:t>Tenere premuta l'area B (fare riferimento al diagramma del prodotto) per alzare il volume.</w:t>
      </w:r>
    </w:p>
    <w:p w:rsidR="00D35785" w:rsidRDefault="00D35785" w:rsidP="00D35785">
      <w:pPr>
        <w:pStyle w:val="Listeafsnit"/>
        <w:numPr>
          <w:ilvl w:val="0"/>
          <w:numId w:val="7"/>
        </w:numPr>
        <w:ind w:firstLineChars="0"/>
        <w:jc w:val="left"/>
      </w:pPr>
      <w:r>
        <w:t>Tenere premuta l'area A (fare riferimento al diagramma del prodotto) per passare al brano precedente.</w:t>
      </w:r>
    </w:p>
    <w:p w:rsidR="00D35785" w:rsidRDefault="00D35785" w:rsidP="00D35785">
      <w:pPr>
        <w:pStyle w:val="Listeafsnit"/>
        <w:numPr>
          <w:ilvl w:val="0"/>
          <w:numId w:val="7"/>
        </w:numPr>
        <w:ind w:firstLineChars="0"/>
        <w:jc w:val="left"/>
      </w:pPr>
      <w:r>
        <w:t>Tenere premuta l'area B (fare riferimento al diagramma del prodotto) per passare al brano successivo.</w:t>
      </w:r>
    </w:p>
    <w:p w:rsidR="00D35785" w:rsidRPr="00D35785" w:rsidRDefault="00D35785" w:rsidP="00D35785">
      <w:pPr>
        <w:pStyle w:val="Listeafsnit"/>
        <w:numPr>
          <w:ilvl w:val="0"/>
          <w:numId w:val="7"/>
        </w:numPr>
        <w:ind w:firstLineChars="0"/>
        <w:jc w:val="left"/>
        <w:rPr>
          <w:b/>
        </w:rPr>
      </w:pPr>
      <w:r>
        <w:rPr>
          <w:b/>
        </w:rPr>
        <w:t>Premere sia l'area A che l'area B può cambiare la lingua degli indicatori quando la cuffia BT non è collegata a dispositivi BT.</w:t>
      </w:r>
    </w:p>
    <w:p w:rsidR="00D35785" w:rsidRDefault="00D35785" w:rsidP="00D35785">
      <w:pPr>
        <w:jc w:val="left"/>
      </w:pPr>
    </w:p>
    <w:p w:rsidR="00A22CD1" w:rsidRDefault="00D35785" w:rsidP="00D35785">
      <w:pPr>
        <w:jc w:val="left"/>
      </w:pPr>
      <w:r>
        <w:t>NOTA: eseguire il gesto di pressione e toccando l'area corretta si godrà di un'esperienza senza interruzioni.</w:t>
      </w:r>
    </w:p>
    <w:p w:rsidR="00A22CD1" w:rsidRDefault="00A22CD1" w:rsidP="00A22CD1">
      <w:pPr>
        <w:jc w:val="left"/>
      </w:pPr>
    </w:p>
    <w:p w:rsidR="00A22CD1" w:rsidRPr="00DF4D6D" w:rsidRDefault="00DF4D6D" w:rsidP="00A22CD1">
      <w:pPr>
        <w:jc w:val="left"/>
        <w:rPr>
          <w:b/>
        </w:rPr>
      </w:pPr>
      <w:r>
        <w:rPr>
          <w:b/>
        </w:rPr>
        <w:t>Risoluzione dei problemi</w:t>
      </w:r>
    </w:p>
    <w:p w:rsidR="00A22CD1" w:rsidRDefault="00DF4D6D" w:rsidP="00A22CD1">
      <w:pPr>
        <w:jc w:val="left"/>
      </w:pPr>
      <w:r>
        <w:t>Assenza di alimentazione</w:t>
      </w:r>
    </w:p>
    <w:p w:rsidR="00A22CD1" w:rsidRDefault="00DF4D6D" w:rsidP="00DF4D6D">
      <w:pPr>
        <w:jc w:val="left"/>
      </w:pPr>
      <w:r>
        <w:t>ricaricare la cuffia Bluetooth wireless utilizzando il cavo microUSB.</w:t>
      </w:r>
    </w:p>
    <w:p w:rsidR="00A22CD1" w:rsidRDefault="00A22CD1" w:rsidP="00A22CD1">
      <w:pPr>
        <w:jc w:val="left"/>
      </w:pPr>
    </w:p>
    <w:p w:rsidR="00A22CD1" w:rsidRDefault="00DF4D6D" w:rsidP="00DF4D6D">
      <w:pPr>
        <w:jc w:val="left"/>
      </w:pPr>
      <w:r>
        <w:t>La musica non viene riprodotta tramite Bluetooth</w:t>
      </w:r>
    </w:p>
    <w:p w:rsidR="00A22CD1" w:rsidRPr="00DF4D6D" w:rsidRDefault="00DF4D6D" w:rsidP="00DF4D6D">
      <w:pPr>
        <w:jc w:val="left"/>
      </w:pPr>
      <w:r>
        <w:t>Assicurarsi che il dispositivo Bluetooth abbia un profilo A2DP. Verificare se entrambi i dispositivi sono abbinati e connessi tramite Bluetooth. Riavviare la cuffia per ricollegare il dispositivo Bluetooth.</w:t>
      </w:r>
    </w:p>
    <w:p w:rsidR="00A22CD1" w:rsidRDefault="00A22CD1" w:rsidP="00A22CD1">
      <w:pPr>
        <w:jc w:val="left"/>
      </w:pPr>
    </w:p>
    <w:p w:rsidR="00A22CD1" w:rsidRDefault="00DF4D6D" w:rsidP="00DF4D6D">
      <w:pPr>
        <w:jc w:val="left"/>
      </w:pPr>
      <w:r>
        <w:t>Il dispositivo Bluetooth non si ricollegherà alla cuffia</w:t>
      </w:r>
    </w:p>
    <w:p w:rsidR="00DF4D6D" w:rsidRPr="00DF4D6D" w:rsidRDefault="00DF4D6D" w:rsidP="00DF4D6D">
      <w:pPr>
        <w:jc w:val="left"/>
      </w:pPr>
      <w:r>
        <w:t>Passare al menu delle impostazioni Bluetooth sul dispositivo Bluetooth, toccare "BTH-2</w:t>
      </w:r>
      <w:r w:rsidR="00396855">
        <w:t>50</w:t>
      </w:r>
      <w:r>
        <w:t>" e selezionare "Dimentica". Ora seguire i passaggi per abbinare nuovamente il dispositivo. In alternativa, tenere premuto il pulsante di accensione sulla cuffia (mentre è acceso) per scollegare la cuffia da qualsiasi dispositivo collegato. Quindi seguire i passaggi per ricollegare il dispositivo.</w:t>
      </w:r>
    </w:p>
    <w:p w:rsidR="00DF4D6D" w:rsidRDefault="00DF4D6D" w:rsidP="00A22CD1">
      <w:pPr>
        <w:jc w:val="left"/>
      </w:pPr>
    </w:p>
    <w:p w:rsidR="00DF4D6D" w:rsidRPr="00507E28" w:rsidRDefault="00507E28" w:rsidP="00A22CD1">
      <w:pPr>
        <w:jc w:val="left"/>
        <w:rPr>
          <w:b/>
        </w:rPr>
      </w:pPr>
      <w:r>
        <w:rPr>
          <w:b/>
        </w:rPr>
        <w:t>Schema del prodotto</w:t>
      </w:r>
    </w:p>
    <w:p w:rsidR="00DF4D6D" w:rsidRDefault="00507E28" w:rsidP="00A22CD1">
      <w:pPr>
        <w:jc w:val="left"/>
      </w:pPr>
      <w:r>
        <w:rPr>
          <w:noProof/>
        </w:rPr>
        <w:drawing>
          <wp:inline distT="0" distB="0" distL="0" distR="0">
            <wp:extent cx="3350362" cy="2145674"/>
            <wp:effectExtent l="0" t="0" r="2540" b="6985"/>
            <wp:docPr id="2" name="图片 2" descr="C:\Users\dtp20180303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tp20180303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539" cy="2146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07E28" w:rsidRPr="00507E28" w:rsidTr="00507E28">
        <w:tc>
          <w:tcPr>
            <w:tcW w:w="8522" w:type="dxa"/>
          </w:tcPr>
          <w:p w:rsidR="00507E28" w:rsidRPr="00507E28" w:rsidRDefault="00507E28" w:rsidP="00955F76">
            <w:pPr>
              <w:jc w:val="left"/>
              <w:rPr>
                <w:b/>
              </w:rPr>
            </w:pPr>
            <w:r>
              <w:rPr>
                <w:b/>
              </w:rPr>
              <w:t>IT</w:t>
            </w:r>
          </w:p>
        </w:tc>
      </w:tr>
      <w:tr w:rsidR="00507E28" w:rsidRPr="00507E28" w:rsidTr="00507E28">
        <w:tc>
          <w:tcPr>
            <w:tcW w:w="8522" w:type="dxa"/>
          </w:tcPr>
          <w:p w:rsidR="00507E28" w:rsidRPr="00507E28" w:rsidRDefault="00507E28" w:rsidP="00955F76">
            <w:pPr>
              <w:jc w:val="left"/>
            </w:pPr>
            <w:r>
              <w:t>Indicatore LED</w:t>
            </w:r>
          </w:p>
        </w:tc>
      </w:tr>
      <w:tr w:rsidR="00507E28" w:rsidRPr="00967F99" w:rsidTr="00507E28">
        <w:tc>
          <w:tcPr>
            <w:tcW w:w="8522" w:type="dxa"/>
          </w:tcPr>
          <w:p w:rsidR="00507E28" w:rsidRPr="00C91973" w:rsidRDefault="00507E28" w:rsidP="00955F76">
            <w:pPr>
              <w:jc w:val="left"/>
            </w:pPr>
            <w:r>
              <w:t>Porta di ricarica USB/cavo AUX</w:t>
            </w:r>
          </w:p>
        </w:tc>
      </w:tr>
      <w:tr w:rsidR="00507E28" w:rsidRPr="00507E28" w:rsidTr="007527CE">
        <w:trPr>
          <w:trHeight w:val="1278"/>
        </w:trPr>
        <w:tc>
          <w:tcPr>
            <w:tcW w:w="8522" w:type="dxa"/>
          </w:tcPr>
          <w:p w:rsidR="00507E28" w:rsidRPr="00507E28" w:rsidRDefault="00507E28" w:rsidP="00955F76">
            <w:pPr>
              <w:jc w:val="left"/>
            </w:pPr>
            <w:r>
              <w:lastRenderedPageBreak/>
              <w:t>Tenere premuto (6 sec): Accensione/Spegnimento</w:t>
            </w:r>
          </w:p>
          <w:p w:rsidR="00507E28" w:rsidRPr="00507E28" w:rsidRDefault="00507E28" w:rsidP="00955F76">
            <w:pPr>
              <w:jc w:val="left"/>
            </w:pPr>
            <w:r>
              <w:t>Fare clic una volta: Riproduci/Pausa, Rispondi/Termina chiamate</w:t>
            </w:r>
          </w:p>
          <w:p w:rsidR="00507E28" w:rsidRPr="00507E28" w:rsidRDefault="00507E28" w:rsidP="00955F76">
            <w:pPr>
              <w:jc w:val="left"/>
            </w:pPr>
            <w:r>
              <w:t>Fare doppio clic: Ricomporre l'ultimo numero di telefono composto</w:t>
            </w:r>
          </w:p>
          <w:p w:rsidR="00507E28" w:rsidRPr="00507E28" w:rsidRDefault="00507E28" w:rsidP="00955F76">
            <w:pPr>
              <w:jc w:val="left"/>
            </w:pPr>
            <w:r>
              <w:t>Tenere premuto (1-2 sec): Rifiuto chiamata in arrivo</w:t>
            </w:r>
          </w:p>
        </w:tc>
      </w:tr>
      <w:tr w:rsidR="00507E28" w:rsidRPr="00507E28" w:rsidTr="00507E28">
        <w:tc>
          <w:tcPr>
            <w:tcW w:w="8522" w:type="dxa"/>
          </w:tcPr>
          <w:p w:rsidR="00507E28" w:rsidRPr="00507E28" w:rsidRDefault="00301394" w:rsidP="00955F76">
            <w:pPr>
              <w:jc w:val="left"/>
            </w:pPr>
            <w:r>
              <w:t>Brano precedente/Volume +</w:t>
            </w:r>
          </w:p>
        </w:tc>
      </w:tr>
      <w:tr w:rsidR="00507E28" w:rsidRPr="00507E28" w:rsidTr="00507E28">
        <w:tc>
          <w:tcPr>
            <w:tcW w:w="8522" w:type="dxa"/>
          </w:tcPr>
          <w:p w:rsidR="00507E28" w:rsidRPr="00507E28" w:rsidRDefault="00301394" w:rsidP="00955F76">
            <w:pPr>
              <w:jc w:val="left"/>
            </w:pPr>
            <w:r>
              <w:t>Brano successivo/Volume -</w:t>
            </w:r>
          </w:p>
        </w:tc>
      </w:tr>
      <w:tr w:rsidR="00507E28" w:rsidRPr="00507E28" w:rsidTr="00507E28">
        <w:tc>
          <w:tcPr>
            <w:tcW w:w="8522" w:type="dxa"/>
          </w:tcPr>
          <w:p w:rsidR="00507E28" w:rsidRPr="00507E28" w:rsidRDefault="00507E28" w:rsidP="00955F76">
            <w:pPr>
              <w:jc w:val="left"/>
            </w:pPr>
            <w:r>
              <w:t>Microfono</w:t>
            </w:r>
          </w:p>
        </w:tc>
      </w:tr>
    </w:tbl>
    <w:p w:rsidR="00D370DD" w:rsidRDefault="00D370DD" w:rsidP="00507E28">
      <w:pPr>
        <w:jc w:val="left"/>
      </w:pPr>
    </w:p>
    <w:p w:rsidR="00D370DD" w:rsidRDefault="00D370DD">
      <w:pPr>
        <w:widowControl/>
        <w:jc w:val="left"/>
      </w:pPr>
      <w:r>
        <w:br w:type="page"/>
      </w:r>
    </w:p>
    <w:p w:rsidR="00D370DD" w:rsidRDefault="00D370DD" w:rsidP="00D370DD">
      <w:pPr>
        <w:jc w:val="center"/>
      </w:pPr>
      <w:r>
        <w:lastRenderedPageBreak/>
        <w:t>TUTTI I DIRITTI RISERVATI, COPYRIGHT DENVER ELECTRONICS A/S</w:t>
      </w:r>
    </w:p>
    <w:p w:rsidR="00D370DD" w:rsidRDefault="00D370DD" w:rsidP="00D370DD">
      <w:pPr>
        <w:jc w:val="center"/>
      </w:pPr>
      <w:r>
        <w:rPr>
          <w:rFonts w:ascii="Arial" w:hAnsi="Arial"/>
          <w:noProof/>
          <w:sz w:val="22"/>
        </w:rPr>
        <w:drawing>
          <wp:inline distT="0" distB="0" distL="0" distR="0" wp14:anchorId="3F03903A" wp14:editId="06C0CBB4">
            <wp:extent cx="2291316" cy="2040941"/>
            <wp:effectExtent l="0" t="0" r="0" b="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884" cy="204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0DD" w:rsidRDefault="00D370DD" w:rsidP="00D370DD">
      <w:pPr>
        <w:jc w:val="left"/>
      </w:pPr>
      <w:r>
        <w:t>L’attrezzatura elettrica e elettronica incluse le batterie contengono materiali, componenti e sostanze che possono essere dannose per la salute e l’ambiente se il materiale di scarto (attrezzatura elettrica ed elettronica gettata e batterie) non è gestito correttamente.</w:t>
      </w:r>
    </w:p>
    <w:p w:rsidR="00D370DD" w:rsidRDefault="00D370DD" w:rsidP="00D370DD">
      <w:pPr>
        <w:jc w:val="left"/>
      </w:pPr>
    </w:p>
    <w:p w:rsidR="00D370DD" w:rsidRDefault="00D370DD" w:rsidP="00D370DD">
      <w:pPr>
        <w:jc w:val="left"/>
      </w:pPr>
      <w:r>
        <w:t>L’attrezzatura elettrica ed elettronica e le batterie sono segnate con una croce sul simbolo del cestino, visto sotto. Questo simbolo significa che l’attrezzatura elettrica e elettronica e le batterie non dovrebbero essere eliminate con altri rifiuti domestici ma dovrebbero esserlo separatamente.</w:t>
      </w:r>
    </w:p>
    <w:p w:rsidR="00D370DD" w:rsidRDefault="00D370DD" w:rsidP="00D370DD">
      <w:pPr>
        <w:jc w:val="left"/>
      </w:pPr>
    </w:p>
    <w:p w:rsidR="00D370DD" w:rsidRDefault="00D370DD" w:rsidP="00D370DD">
      <w:pPr>
        <w:jc w:val="left"/>
      </w:pPr>
      <w:r>
        <w:t>È importante che inviate le batterie usate alle strutture appropriate e indicate. In questo modo le batterie saranno riciclate secondo la normative e non danneggeranno l’ambiente.</w:t>
      </w:r>
    </w:p>
    <w:p w:rsidR="00D370DD" w:rsidRDefault="00D370DD" w:rsidP="00D370DD">
      <w:pPr>
        <w:jc w:val="left"/>
      </w:pPr>
    </w:p>
    <w:p w:rsidR="00D370DD" w:rsidRDefault="00D370DD" w:rsidP="00D370DD">
      <w:pPr>
        <w:jc w:val="left"/>
      </w:pPr>
      <w:r>
        <w:t>Tutte le città hanno definito dei sistemi o dei punti di raccolta grazie ai quali le apparecchiature elettriche ed elettroniche, incluse le batterie, possono essere conferiti senza oneri alle stazioni di riciclaggio e ad altri siti di smaltimento. Informazioni aggiuntive sono disponibili presso l'ufficio tecnico municipale.</w:t>
      </w:r>
    </w:p>
    <w:p w:rsidR="00D370DD" w:rsidRDefault="00D370DD" w:rsidP="00D370DD">
      <w:pPr>
        <w:jc w:val="left"/>
      </w:pPr>
    </w:p>
    <w:p w:rsidR="00D370DD" w:rsidRDefault="00D370DD" w:rsidP="00967F99">
      <w:pPr>
        <w:jc w:val="left"/>
      </w:pPr>
      <w:r>
        <w:t>Il produttore, Inter Sales A/S, dichiara che il tipo di apparecchiatura radio BTH-2</w:t>
      </w:r>
      <w:r w:rsidR="00396855">
        <w:t>50</w:t>
      </w:r>
      <w:r>
        <w:t xml:space="preserve"> è conforme alla direttiva 2014/53/EU. Il testo completo della dichiarazione di conformità UE è disponibile al seguente indirizzo internet: www.denver-electronics.com e quindi fare clic sull'icona di ricerca nella parte superiore del sito Web. Scrivere il numero di modello: BTH-2</w:t>
      </w:r>
      <w:r w:rsidR="00396855">
        <w:t>50</w:t>
      </w:r>
      <w:r>
        <w:t xml:space="preserve"> Ora inserire la pagina del prodotto e la direttiva rossa si trova sotto download/altri download</w:t>
      </w:r>
    </w:p>
    <w:p w:rsidR="00D370DD" w:rsidRDefault="00D370DD" w:rsidP="00D370DD">
      <w:pPr>
        <w:jc w:val="left"/>
      </w:pPr>
      <w:r>
        <w:t>Campo operativo di frequenze:</w:t>
      </w:r>
      <w:r w:rsidR="00396855" w:rsidRPr="00396855">
        <w:t xml:space="preserve"> 2402-2408MHz</w:t>
      </w:r>
    </w:p>
    <w:p w:rsidR="00D370DD" w:rsidRDefault="00D370DD" w:rsidP="00D370DD">
      <w:pPr>
        <w:jc w:val="left"/>
      </w:pPr>
      <w:r>
        <w:t>Potenza massima di uscita:</w:t>
      </w:r>
      <w:r w:rsidR="00396855" w:rsidRPr="00396855">
        <w:t xml:space="preserve"> 40mW</w:t>
      </w:r>
    </w:p>
    <w:p w:rsidR="00D370DD" w:rsidRDefault="00D370DD" w:rsidP="00D370DD">
      <w:pPr>
        <w:jc w:val="left"/>
      </w:pPr>
    </w:p>
    <w:p w:rsidR="00D370DD" w:rsidRDefault="00D370DD" w:rsidP="00D370DD">
      <w:pPr>
        <w:jc w:val="left"/>
      </w:pPr>
      <w:bookmarkStart w:id="0" w:name="_GoBack"/>
      <w:bookmarkEnd w:id="0"/>
      <w:r>
        <w:t>DENVER ELECTRONICS A/S</w:t>
      </w:r>
    </w:p>
    <w:p w:rsidR="00D370DD" w:rsidRDefault="00D370DD" w:rsidP="00D370DD">
      <w:pPr>
        <w:jc w:val="left"/>
      </w:pPr>
      <w:r>
        <w:t>Omega 5A, Soeften</w:t>
      </w:r>
    </w:p>
    <w:p w:rsidR="00D370DD" w:rsidRDefault="00D370DD" w:rsidP="00D370DD">
      <w:pPr>
        <w:jc w:val="left"/>
      </w:pPr>
      <w:r>
        <w:t>DK-8382 Hinnerup</w:t>
      </w:r>
    </w:p>
    <w:p w:rsidR="00D370DD" w:rsidRDefault="00D370DD" w:rsidP="00D370DD">
      <w:pPr>
        <w:jc w:val="left"/>
      </w:pPr>
      <w:r>
        <w:t>Danimarca</w:t>
      </w:r>
    </w:p>
    <w:p w:rsidR="00507E28" w:rsidRPr="00507E28" w:rsidRDefault="00D370DD" w:rsidP="00D370DD">
      <w:pPr>
        <w:jc w:val="left"/>
      </w:pPr>
      <w:r>
        <w:t>www.facebook.com/denverelectronics</w:t>
      </w:r>
    </w:p>
    <w:sectPr w:rsidR="00507E28" w:rsidRPr="00507E28" w:rsidSect="00E97EDE">
      <w:headerReference w:type="default" r:id="rId9"/>
      <w:pgSz w:w="11906" w:h="16838"/>
      <w:pgMar w:top="1440" w:right="1800" w:bottom="1440" w:left="1800" w:header="90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0A9" w:rsidRDefault="009070A9" w:rsidP="00A22CD1">
      <w:r>
        <w:separator/>
      </w:r>
    </w:p>
  </w:endnote>
  <w:endnote w:type="continuationSeparator" w:id="0">
    <w:p w:rsidR="009070A9" w:rsidRDefault="009070A9" w:rsidP="00A2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0A9" w:rsidRDefault="009070A9" w:rsidP="00A22CD1">
      <w:r>
        <w:separator/>
      </w:r>
    </w:p>
  </w:footnote>
  <w:footnote w:type="continuationSeparator" w:id="0">
    <w:p w:rsidR="009070A9" w:rsidRDefault="009070A9" w:rsidP="00A22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0"/>
      <w:gridCol w:w="2841"/>
      <w:gridCol w:w="2841"/>
    </w:tblGrid>
    <w:tr w:rsidR="00E97EDE" w:rsidRPr="00E97EDE" w:rsidTr="00890C37">
      <w:tc>
        <w:tcPr>
          <w:tcW w:w="2840" w:type="dxa"/>
        </w:tcPr>
        <w:p w:rsidR="00E97EDE" w:rsidRPr="00E97EDE" w:rsidRDefault="00E97EDE" w:rsidP="00890C37">
          <w:pPr>
            <w:jc w:val="left"/>
            <w:rPr>
              <w:b/>
            </w:rPr>
          </w:pPr>
        </w:p>
      </w:tc>
      <w:tc>
        <w:tcPr>
          <w:tcW w:w="2841" w:type="dxa"/>
        </w:tcPr>
        <w:p w:rsidR="00E97EDE" w:rsidRPr="00E97EDE" w:rsidRDefault="00E97EDE" w:rsidP="00890C37">
          <w:pPr>
            <w:jc w:val="center"/>
            <w:rPr>
              <w:b/>
            </w:rPr>
          </w:pPr>
          <w:r>
            <w:rPr>
              <w:b/>
            </w:rPr>
            <w:t>MANUALE D’USO</w:t>
          </w:r>
        </w:p>
      </w:tc>
      <w:tc>
        <w:tcPr>
          <w:tcW w:w="2841" w:type="dxa"/>
        </w:tcPr>
        <w:p w:rsidR="00E97EDE" w:rsidRPr="00E97EDE" w:rsidRDefault="007402C6" w:rsidP="00890C37">
          <w:pPr>
            <w:jc w:val="center"/>
            <w:rPr>
              <w:b/>
            </w:rPr>
          </w:pPr>
          <w:r>
            <w:rPr>
              <w:b/>
            </w:rPr>
            <w:t>BTH-2</w:t>
          </w:r>
          <w:r w:rsidR="00396855">
            <w:rPr>
              <w:b/>
            </w:rPr>
            <w:t>50</w:t>
          </w:r>
        </w:p>
      </w:tc>
    </w:tr>
  </w:tbl>
  <w:p w:rsidR="00E97EDE" w:rsidRDefault="00E97EDE" w:rsidP="00E97EDE">
    <w:pPr>
      <w:pStyle w:val="Sidehove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1A4F"/>
    <w:multiLevelType w:val="hybridMultilevel"/>
    <w:tmpl w:val="E8165994"/>
    <w:lvl w:ilvl="0" w:tplc="724E7644">
      <w:start w:val="1"/>
      <w:numFmt w:val="bullet"/>
      <w:lvlText w:val="•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F30B39"/>
    <w:multiLevelType w:val="hybridMultilevel"/>
    <w:tmpl w:val="84461058"/>
    <w:lvl w:ilvl="0" w:tplc="724E7644">
      <w:start w:val="1"/>
      <w:numFmt w:val="bullet"/>
      <w:lvlText w:val="•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750A79"/>
    <w:multiLevelType w:val="hybridMultilevel"/>
    <w:tmpl w:val="D688C9DC"/>
    <w:lvl w:ilvl="0" w:tplc="7E4CAB0E">
      <w:numFmt w:val="bullet"/>
      <w:lvlText w:val="●"/>
      <w:lvlJc w:val="left"/>
      <w:pPr>
        <w:ind w:left="360" w:hanging="36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2035F1"/>
    <w:multiLevelType w:val="hybridMultilevel"/>
    <w:tmpl w:val="01821D6E"/>
    <w:lvl w:ilvl="0" w:tplc="8AA4573C">
      <w:numFmt w:val="bullet"/>
      <w:lvlText w:val="●"/>
      <w:lvlJc w:val="left"/>
      <w:pPr>
        <w:ind w:left="360" w:hanging="36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5E16F4"/>
    <w:multiLevelType w:val="hybridMultilevel"/>
    <w:tmpl w:val="89ECB962"/>
    <w:lvl w:ilvl="0" w:tplc="724E7644">
      <w:start w:val="1"/>
      <w:numFmt w:val="bullet"/>
      <w:lvlText w:val="•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432C54"/>
    <w:multiLevelType w:val="hybridMultilevel"/>
    <w:tmpl w:val="AE56CACE"/>
    <w:lvl w:ilvl="0" w:tplc="724E7644">
      <w:start w:val="1"/>
      <w:numFmt w:val="bullet"/>
      <w:lvlText w:val="•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5FD691D"/>
    <w:multiLevelType w:val="hybridMultilevel"/>
    <w:tmpl w:val="9E76BDB4"/>
    <w:lvl w:ilvl="0" w:tplc="724E7644">
      <w:start w:val="1"/>
      <w:numFmt w:val="bullet"/>
      <w:lvlText w:val="•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837"/>
    <w:rsid w:val="000C3874"/>
    <w:rsid w:val="00232467"/>
    <w:rsid w:val="002A17D3"/>
    <w:rsid w:val="00301394"/>
    <w:rsid w:val="00396855"/>
    <w:rsid w:val="003B1837"/>
    <w:rsid w:val="003D6F49"/>
    <w:rsid w:val="00507E28"/>
    <w:rsid w:val="005667B4"/>
    <w:rsid w:val="005D773B"/>
    <w:rsid w:val="005F2E27"/>
    <w:rsid w:val="006764E7"/>
    <w:rsid w:val="007402C6"/>
    <w:rsid w:val="00773117"/>
    <w:rsid w:val="00796817"/>
    <w:rsid w:val="009070A9"/>
    <w:rsid w:val="009449A8"/>
    <w:rsid w:val="00967F99"/>
    <w:rsid w:val="009D5A43"/>
    <w:rsid w:val="00A12562"/>
    <w:rsid w:val="00A22CD1"/>
    <w:rsid w:val="00BB45B5"/>
    <w:rsid w:val="00C91973"/>
    <w:rsid w:val="00D35785"/>
    <w:rsid w:val="00D370DD"/>
    <w:rsid w:val="00DF4D6D"/>
    <w:rsid w:val="00E24C21"/>
    <w:rsid w:val="00E33FB0"/>
    <w:rsid w:val="00E62AC8"/>
    <w:rsid w:val="00E97EDE"/>
    <w:rsid w:val="00F3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248593"/>
  <w15:docId w15:val="{8BDD83D0-EE62-489C-912E-E0BB2723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it-IT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22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SidehovedTegn">
    <w:name w:val="Sidehoved Tegn"/>
    <w:basedOn w:val="Standardskrifttypeiafsnit"/>
    <w:link w:val="Sidehoved"/>
    <w:uiPriority w:val="99"/>
    <w:rsid w:val="00A22CD1"/>
    <w:rPr>
      <w:sz w:val="18"/>
      <w:szCs w:val="18"/>
    </w:rPr>
  </w:style>
  <w:style w:type="paragraph" w:styleId="Sidefod">
    <w:name w:val="footer"/>
    <w:basedOn w:val="Normal"/>
    <w:link w:val="SidefodTegn"/>
    <w:uiPriority w:val="99"/>
    <w:unhideWhenUsed/>
    <w:rsid w:val="00A22C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A22CD1"/>
    <w:rPr>
      <w:sz w:val="18"/>
      <w:szCs w:val="18"/>
    </w:rPr>
  </w:style>
  <w:style w:type="table" w:styleId="Tabel-Gitter">
    <w:name w:val="Table Grid"/>
    <w:basedOn w:val="Tabel-Normal"/>
    <w:uiPriority w:val="59"/>
    <w:rsid w:val="00E97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97EDE"/>
    <w:rPr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97EDE"/>
    <w:rPr>
      <w:sz w:val="18"/>
      <w:szCs w:val="18"/>
    </w:rPr>
  </w:style>
  <w:style w:type="paragraph" w:styleId="Listeafsnit">
    <w:name w:val="List Paragraph"/>
    <w:basedOn w:val="Normal"/>
    <w:uiPriority w:val="34"/>
    <w:qFormat/>
    <w:rsid w:val="009D5A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5183</Characters>
  <Application>Microsoft Office Word</Application>
  <DocSecurity>4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dtp20180303</dc:creator>
  <cp:keywords/>
  <dc:description/>
  <cp:lastModifiedBy>Alicia Steinberg</cp:lastModifiedBy>
  <cp:revision>2</cp:revision>
  <dcterms:created xsi:type="dcterms:W3CDTF">2018-09-27T10:58:00Z</dcterms:created>
  <dcterms:modified xsi:type="dcterms:W3CDTF">2018-09-27T10:58:00Z</dcterms:modified>
</cp:coreProperties>
</file>